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34601">
        <w:rPr>
          <w:sz w:val="24"/>
          <w:szCs w:val="24"/>
        </w:rPr>
        <w:t>48</w:t>
      </w:r>
      <w:r w:rsidR="00E91F36">
        <w:rPr>
          <w:sz w:val="24"/>
          <w:szCs w:val="24"/>
        </w:rPr>
        <w:t>235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AF3657" w:rsidRPr="00D75599" w:rsidTr="00E91F36">
        <w:tc>
          <w:tcPr>
            <w:tcW w:w="4500" w:type="dxa"/>
          </w:tcPr>
          <w:p w:rsidR="00AF3657" w:rsidRPr="00701AE9" w:rsidRDefault="00B97BAB" w:rsidP="00E91F36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APPLICATION OF</w:t>
            </w:r>
            <w:r w:rsidR="00FB3E7D" w:rsidRPr="008A5FA8">
              <w:rPr>
                <w:rFonts w:ascii="Times New Roman Bold" w:hAnsi="Times New Roman Bold"/>
                <w:b/>
                <w:caps/>
              </w:rPr>
              <w:t xml:space="preserve"> </w:t>
            </w:r>
            <w:r w:rsidR="00E91F36">
              <w:rPr>
                <w:rFonts w:ascii="Times New Roman Bold" w:hAnsi="Times New Roman Bold"/>
                <w:b/>
                <w:caps/>
              </w:rPr>
              <w:t>rankin park maintenance &amp; utilities</w:t>
            </w:r>
            <w:r w:rsidR="008A5FA8" w:rsidRPr="00B97BAB">
              <w:rPr>
                <w:b/>
                <w:caps/>
              </w:rPr>
              <w:t xml:space="preserve"> </w:t>
            </w:r>
            <w:r w:rsidRPr="00B97BAB">
              <w:rPr>
                <w:b/>
                <w:caps/>
              </w:rPr>
              <w:t xml:space="preserve">FOR </w:t>
            </w:r>
            <w:r w:rsidR="00FB3E7D">
              <w:rPr>
                <w:b/>
                <w:caps/>
              </w:rPr>
              <w:t xml:space="preserve">A </w:t>
            </w:r>
            <w:r w:rsidRPr="00B97BAB">
              <w:rPr>
                <w:b/>
                <w:caps/>
              </w:rPr>
              <w:t xml:space="preserve">PRICE INDEX RATE </w:t>
            </w:r>
            <w:r w:rsidR="00E91F36">
              <w:rPr>
                <w:b/>
                <w:caps/>
              </w:rPr>
              <w:t>a</w:t>
            </w:r>
            <w:r w:rsidRPr="00B97BAB">
              <w:rPr>
                <w:b/>
                <w:caps/>
              </w:rPr>
              <w:t>DJUSTMENT</w:t>
            </w:r>
          </w:p>
        </w:tc>
        <w:tc>
          <w:tcPr>
            <w:tcW w:w="359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8A5FA8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 w:rsidRPr="00FB3E7D">
        <w:rPr>
          <w:b w:val="0"/>
          <w:sz w:val="24"/>
          <w:szCs w:val="24"/>
        </w:rPr>
        <w:t>.</w:t>
      </w:r>
      <w:r w:rsidR="007C29CA" w:rsidRPr="00FB3E7D">
        <w:rPr>
          <w:b w:val="0"/>
          <w:sz w:val="24"/>
          <w:szCs w:val="24"/>
        </w:rPr>
        <w:t xml:space="preserve"> </w:t>
      </w:r>
      <w:r w:rsidR="00DF63CD" w:rsidRPr="00FB3E7D">
        <w:rPr>
          <w:b w:val="0"/>
          <w:sz w:val="24"/>
          <w:szCs w:val="24"/>
        </w:rPr>
        <w:t xml:space="preserve"> </w:t>
      </w:r>
      <w:r w:rsidR="00FB3E7D" w:rsidRPr="00FB3E7D">
        <w:rPr>
          <w:b w:val="0"/>
          <w:sz w:val="24"/>
        </w:rPr>
        <w:t xml:space="preserve">Staff recommends the application be approved. 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Default="00DF63CD" w:rsidP="00AA6E56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E91F36">
        <w:t>April 6</w:t>
      </w:r>
      <w:r w:rsidR="00D415B1">
        <w:t>, 201</w:t>
      </w:r>
      <w:r w:rsidR="00FB3E7D">
        <w:t>8</w:t>
      </w:r>
      <w:r w:rsidR="00D415B1">
        <w:t>,</w:t>
      </w:r>
      <w:r w:rsidR="00FB3E7D">
        <w:t xml:space="preserve"> </w:t>
      </w:r>
      <w:r w:rsidR="00E91F36">
        <w:t>Rankin Park Maintenance &amp; Utilities</w:t>
      </w:r>
      <w:r w:rsidR="00F34601">
        <w:t xml:space="preserve"> (</w:t>
      </w:r>
      <w:r w:rsidR="00E91F36">
        <w:t>RPMU</w:t>
      </w:r>
      <w:r w:rsidR="00F34601">
        <w:t>)</w:t>
      </w:r>
      <w:r w:rsidR="00FF1F01">
        <w:t xml:space="preserve">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</w:t>
      </w:r>
      <w:r w:rsidR="00AA6E56" w:rsidRPr="00AA6E56">
        <w:t>Tex. Water Code Ann. § 13.</w:t>
      </w:r>
      <w:r w:rsidR="00AA6E56">
        <w:t>1872</w:t>
      </w:r>
      <w:r w:rsidR="00AA6E56" w:rsidRPr="00AA6E56">
        <w:t xml:space="preserve"> (West 2008 &amp; Supp. 2017) (TWC)</w:t>
      </w:r>
      <w:r w:rsidR="00E145D4">
        <w:t xml:space="preserve"> and 16 Tex</w:t>
      </w:r>
      <w:r w:rsidR="00FB3E7D">
        <w:t>as</w:t>
      </w:r>
      <w:r w:rsidR="00E145D4">
        <w:t xml:space="preserve"> Admin</w:t>
      </w:r>
      <w:r w:rsidR="00FB3E7D">
        <w:t>istrative</w:t>
      </w:r>
      <w:r w:rsidR="00E145D4">
        <w:t xml:space="preserve"> Code</w:t>
      </w:r>
      <w:r w:rsidR="00FB3E7D">
        <w:t xml:space="preserve"> (TAC)</w:t>
      </w:r>
      <w:r w:rsidR="00E145D4">
        <w:t xml:space="preserve"> § 24.36.</w:t>
      </w:r>
      <w:r w:rsidR="008579D7">
        <w:t xml:space="preserve">  </w:t>
      </w:r>
    </w:p>
    <w:p w:rsidR="00846061" w:rsidRDefault="008C3CAF" w:rsidP="00846061">
      <w:pPr>
        <w:spacing w:line="360" w:lineRule="auto"/>
        <w:ind w:firstLine="720"/>
      </w:pPr>
      <w:r>
        <w:t>Order No. 1</w:t>
      </w:r>
      <w:r w:rsidR="00AA6E56">
        <w:t>,</w:t>
      </w:r>
      <w:r>
        <w:t xml:space="preserve"> </w:t>
      </w:r>
      <w:r w:rsidR="00AA6E56">
        <w:t xml:space="preserve">issued on April 9, 2018, </w:t>
      </w:r>
      <w:r>
        <w:t>requi</w:t>
      </w:r>
      <w:r w:rsidR="00ED7A20">
        <w:t>red</w:t>
      </w:r>
      <w:r>
        <w:t xml:space="preserve"> Staff to file a recommendation on the administrative completeness of the Application and notice on or before </w:t>
      </w:r>
      <w:r w:rsidR="00FB3E7D">
        <w:t>Ma</w:t>
      </w:r>
      <w:r w:rsidR="00E91F36">
        <w:t xml:space="preserve">y </w:t>
      </w:r>
      <w:r w:rsidR="005415DB">
        <w:t>4</w:t>
      </w:r>
      <w:r w:rsidR="00FB3E7D">
        <w:t>, 2018</w:t>
      </w:r>
      <w:r>
        <w:t xml:space="preserve">. </w:t>
      </w:r>
      <w:r w:rsidR="00516C63">
        <w:t xml:space="preserve"> </w:t>
      </w:r>
      <w:r>
        <w:t xml:space="preserve">Therefore, this pleading is timely filed. </w:t>
      </w:r>
      <w:bookmarkStart w:id="0" w:name="_GoBack"/>
      <w:bookmarkEnd w:id="0"/>
    </w:p>
    <w:p w:rsidR="00846061" w:rsidRDefault="00846061" w:rsidP="00AF4DC4">
      <w:pPr>
        <w:spacing w:line="360" w:lineRule="auto"/>
      </w:pPr>
    </w:p>
    <w:p w:rsidR="00846061" w:rsidRDefault="00846061" w:rsidP="00AA6E56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RECOMMENDATION ON ADMINISTRATIVE COMPLETENESS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FB3E7D">
        <w:t xml:space="preserve">Kathryn Eiland </w:t>
      </w:r>
      <w:r w:rsidR="00111043">
        <w:t>in</w:t>
      </w:r>
      <w:r>
        <w:t xml:space="preserve"> the Commission’s Water Utility Regulation Division, Staff has reviewed the Application</w:t>
      </w:r>
      <w:r w:rsidR="00E37FF5">
        <w:t xml:space="preserve">, and </w:t>
      </w:r>
      <w:r>
        <w:t xml:space="preserve">recommends that it be found administratively complete and accepted for filing </w:t>
      </w:r>
      <w:r w:rsidR="001B3A39">
        <w:t>under</w:t>
      </w:r>
      <w:r>
        <w:t xml:space="preserve"> TWC § 13.1872 and 16 TAC § 24.36. </w:t>
      </w:r>
    </w:p>
    <w:p w:rsidR="00AF4DC4" w:rsidRDefault="00AF4DC4" w:rsidP="00AF4DC4">
      <w:pPr>
        <w:spacing w:line="360" w:lineRule="auto"/>
      </w:pPr>
    </w:p>
    <w:p w:rsidR="000337EB" w:rsidRPr="00AF4DC4" w:rsidRDefault="000337EB" w:rsidP="00AA6E56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 w:rsidRPr="00AF4DC4">
        <w:rPr>
          <w:b/>
        </w:rPr>
        <w:t>RECOMMENDATION ON FINAL DISPOSITION</w:t>
      </w:r>
    </w:p>
    <w:p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FB3E7D">
        <w:t>Kathryn Eiland</w:t>
      </w:r>
      <w:r w:rsidR="001E20AB">
        <w:t xml:space="preserve"> of the Commission’s Water Utility Regulation Division, Staff recommends approval of the Application for an increase in water</w:t>
      </w:r>
      <w:r w:rsidR="00AA6E56">
        <w:t xml:space="preserve"> and sewer</w:t>
      </w:r>
      <w:r w:rsidR="001E20AB">
        <w:t xml:space="preserve"> rates for </w:t>
      </w:r>
      <w:r w:rsidR="00E91F36">
        <w:t>RPMU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E91F36">
        <w:t>RPMU</w:t>
      </w:r>
      <w:r w:rsidR="001E20AB">
        <w:t xml:space="preserve">’s proposed rates reflected in the </w:t>
      </w:r>
      <w:r w:rsidR="001E20AB">
        <w:lastRenderedPageBreak/>
        <w:t>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Default="00A81770" w:rsidP="00AA6E56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FD4A4A">
            <w:r>
              <w:t xml:space="preserve">Deadline for </w:t>
            </w:r>
            <w:r w:rsidR="00E91F36">
              <w:t>RPMU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5415DB" w:rsidP="00F34601">
            <w:pPr>
              <w:jc w:val="center"/>
            </w:pPr>
            <w:r>
              <w:t>June 15</w:t>
            </w:r>
            <w:r w:rsidR="00FF16D5">
              <w:t>, 201</w:t>
            </w:r>
            <w:r w:rsidR="00FB3E7D">
              <w:t>8</w:t>
            </w:r>
          </w:p>
        </w:tc>
      </w:tr>
    </w:tbl>
    <w:p w:rsidR="00B52BE5" w:rsidRDefault="00B52BE5" w:rsidP="00B52BE5">
      <w:pPr>
        <w:spacing w:line="360" w:lineRule="auto"/>
      </w:pPr>
    </w:p>
    <w:p w:rsidR="00B52BE5" w:rsidRPr="00B52BE5" w:rsidRDefault="00B52BE5" w:rsidP="00AA6E56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E91F36">
        <w:t>RPMU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A74928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:rsidR="00CB70B5" w:rsidRDefault="00CB70B5" w:rsidP="00CB70B5">
      <w:pPr>
        <w:spacing w:line="360" w:lineRule="auto"/>
      </w:pPr>
    </w:p>
    <w:p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FD535B">
        <w:rPr>
          <w:bCs/>
          <w:noProof/>
          <w:szCs w:val="24"/>
        </w:rPr>
        <w:t>May 4, 2018</w:t>
      </w:r>
      <w:r>
        <w:rPr>
          <w:bCs/>
          <w:szCs w:val="24"/>
        </w:rPr>
        <w:fldChar w:fldCharType="end"/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F34601" w:rsidRPr="00D91433" w:rsidRDefault="00F34601" w:rsidP="00F34601">
      <w:pPr>
        <w:ind w:left="4320"/>
      </w:pPr>
      <w:r w:rsidRPr="00D91433">
        <w:t>Stephen Mack</w:t>
      </w:r>
    </w:p>
    <w:p w:rsidR="00F34601" w:rsidRPr="00D91433" w:rsidRDefault="00F34601" w:rsidP="00F34601">
      <w:pPr>
        <w:ind w:left="4320"/>
      </w:pPr>
      <w:r w:rsidRPr="00D91433">
        <w:t>Managing Attorney</w:t>
      </w:r>
    </w:p>
    <w:p w:rsidR="00F34601" w:rsidRPr="00D91433" w:rsidRDefault="00F34601" w:rsidP="00F34601">
      <w:pPr>
        <w:jc w:val="left"/>
      </w:pPr>
    </w:p>
    <w:p w:rsidR="00F34601" w:rsidRPr="00D91433" w:rsidRDefault="00F34601" w:rsidP="00F34601"/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______________</w:t>
      </w:r>
      <w:r>
        <w:t>_____</w:t>
      </w:r>
      <w:r w:rsidRPr="00D91433">
        <w:t>________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  <w:t>Rosemary E. Hambright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 xml:space="preserve">State Bar No. </w:t>
      </w:r>
      <w:r w:rsidRPr="00240A47">
        <w:t>24101856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1701 N. Congress Avenue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P.O. Box 13326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Austin, Texas 78711-3326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  <w:t>(512) 936-7230</w:t>
      </w:r>
    </w:p>
    <w:p w:rsidR="00F34601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433">
        <w:t>(512) 936-7268 (facsimile)</w:t>
      </w:r>
    </w:p>
    <w:p w:rsidR="00F34601" w:rsidRPr="00D91433" w:rsidRDefault="00F34601" w:rsidP="00F34601">
      <w:r>
        <w:tab/>
      </w:r>
      <w:r>
        <w:tab/>
      </w:r>
      <w:r>
        <w:tab/>
      </w:r>
      <w:r>
        <w:tab/>
      </w:r>
      <w:r>
        <w:tab/>
      </w:r>
      <w:r>
        <w:tab/>
        <w:t>Rosemary.Hambright@puc.texas.gov</w:t>
      </w: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F34601">
        <w:rPr>
          <w:sz w:val="24"/>
          <w:szCs w:val="24"/>
        </w:rPr>
        <w:t>48</w:t>
      </w:r>
      <w:r w:rsidR="00E91F36">
        <w:rPr>
          <w:sz w:val="24"/>
          <w:szCs w:val="24"/>
        </w:rPr>
        <w:t>235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FD535B">
        <w:rPr>
          <w:noProof/>
          <w:szCs w:val="24"/>
        </w:rPr>
        <w:t>May 4, 2018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F34601" w:rsidP="00F34601">
      <w:pPr>
        <w:keepNext/>
        <w:spacing w:line="360" w:lineRule="auto"/>
        <w:ind w:left="3600" w:firstLine="720"/>
        <w:rPr>
          <w:szCs w:val="24"/>
        </w:rPr>
      </w:pPr>
      <w:r>
        <w:t>Rosemary E. Hambright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20C" w:rsidRDefault="0039620C">
      <w:r>
        <w:separator/>
      </w:r>
    </w:p>
  </w:endnote>
  <w:endnote w:type="continuationSeparator" w:id="0">
    <w:p w:rsidR="0039620C" w:rsidRDefault="0039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535B">
      <w:rPr>
        <w:rStyle w:val="PageNumber"/>
        <w:noProof/>
      </w:rPr>
      <w:t>1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20C" w:rsidRDefault="0039620C">
      <w:r>
        <w:separator/>
      </w:r>
    </w:p>
  </w:footnote>
  <w:footnote w:type="continuationSeparator" w:id="0">
    <w:p w:rsidR="0039620C" w:rsidRDefault="00396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5DD5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01E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00D6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065DF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620C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252B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415DB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51F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31FB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5FA8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13468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4928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A6E56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34A58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97AA1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42C7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5392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16BB8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7FF5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36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D7A20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4601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3E7D"/>
    <w:rsid w:val="00FB5783"/>
    <w:rsid w:val="00FC04B0"/>
    <w:rsid w:val="00FC174D"/>
    <w:rsid w:val="00FC2FC0"/>
    <w:rsid w:val="00FC40D6"/>
    <w:rsid w:val="00FD2228"/>
    <w:rsid w:val="00FD4A4A"/>
    <w:rsid w:val="00FD535B"/>
    <w:rsid w:val="00FD7E43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3C25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880F-435D-4563-8980-A5070CA3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2018-05-04T19:12:00Z</dcterms:created>
  <dcterms:modified xsi:type="dcterms:W3CDTF">2018-05-04T19:12:00Z</dcterms:modified>
</cp:coreProperties>
</file>